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DA077">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w:t>
      </w:r>
    </w:p>
    <w:p w14:paraId="69FF25CF">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14:paraId="364CE4B7">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湖北工程学院2025年引进人才待遇标准</w:t>
      </w:r>
    </w:p>
    <w:p w14:paraId="05FF177D">
      <w:pPr>
        <w:spacing w:line="560" w:lineRule="exact"/>
        <w:ind w:firstLine="640" w:firstLineChars="200"/>
        <w:rPr>
          <w:rFonts w:eastAsia="黑体"/>
          <w:color w:val="000000" w:themeColor="text1"/>
          <w:sz w:val="32"/>
          <w:szCs w:val="32"/>
          <w14:textFill>
            <w14:solidFill>
              <w14:schemeClr w14:val="tx1"/>
            </w14:solidFill>
          </w14:textFill>
        </w:rPr>
      </w:pPr>
    </w:p>
    <w:p w14:paraId="3F1845E3">
      <w:pPr>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w:t>
      </w:r>
      <w:r>
        <w:rPr>
          <w:rFonts w:hint="eastAsia" w:ascii="黑体" w:hAnsi="黑体" w:eastAsia="黑体" w:cs="黑体"/>
          <w:bCs/>
          <w:color w:val="000000" w:themeColor="text1"/>
          <w:sz w:val="32"/>
          <w:szCs w:val="32"/>
          <w14:textFill>
            <w14:solidFill>
              <w14:schemeClr w14:val="tx1"/>
            </w14:solidFill>
          </w14:textFill>
        </w:rPr>
        <w:t>高层次人才</w:t>
      </w:r>
    </w:p>
    <w:p w14:paraId="4AA6DBAC">
      <w:pPr>
        <w:spacing w:line="600" w:lineRule="exact"/>
        <w:ind w:firstLine="640" w:firstLineChars="200"/>
        <w:rPr>
          <w:rFonts w:ascii="华文中宋" w:hAnsi="华文中宋" w:eastAsia="华文中宋" w:cs="华文中宋"/>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（一）杰出人才</w:t>
      </w:r>
    </w:p>
    <w:p w14:paraId="76DE3531">
      <w:pPr>
        <w:spacing w:line="600" w:lineRule="exact"/>
        <w:ind w:firstLine="640" w:firstLineChars="20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引进对象：中国科学院院士、中国工程院院士、长江学者特聘教授、国家杰出青年科学基金项目负责人、国家高层次人才特殊支持计划入选者、海外知名高校终身教授职位获得者及相当层次的杰出人才。</w:t>
      </w:r>
    </w:p>
    <w:p w14:paraId="01493516">
      <w:pPr>
        <w:spacing w:line="600" w:lineRule="exact"/>
        <w:ind w:firstLine="640" w:firstLineChars="200"/>
        <w:rPr>
          <w:rFonts w:ascii="华文中宋" w:hAnsi="华文中宋" w:eastAsia="华文中宋" w:cs="华文中宋"/>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（二）领军人才</w:t>
      </w:r>
    </w:p>
    <w:p w14:paraId="67604A82">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引进对象：新世纪百千万人才工程国家级人选、中宣部“四个一批”人才、国家万人计划、国家优秀青年科学基金、青年长江学者、青千计划、青年拔尖人才支持计划、国家创新人才推进计划人选、国家级教学名师、教育部创新团队负责人或相当层次及以上的领军人才。</w:t>
      </w:r>
    </w:p>
    <w:p w14:paraId="5C3B5AD5">
      <w:pPr>
        <w:spacing w:line="600" w:lineRule="exact"/>
        <w:ind w:firstLine="640"/>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对以上人才的聘用，学校采取一人一策、一事一议的政策，解决住房、安家费、科研配套经费。</w:t>
      </w:r>
    </w:p>
    <w:p w14:paraId="1D8BD04D">
      <w:pPr>
        <w:spacing w:line="60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二、博士专任教师</w:t>
      </w:r>
    </w:p>
    <w:p w14:paraId="36FE274F">
      <w:pPr>
        <w:spacing w:line="60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（一）引进对象</w:t>
      </w:r>
    </w:p>
    <w:p w14:paraId="39591400">
      <w:pPr>
        <w:spacing w:line="60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已取得一定数量的研究成果，具有一定发展潜力的海内外优秀博士研究生、博士后。博士研究生年龄不超过40周岁（1984年1月1日及以后出生），博士后或有高级职称的博士年龄不超过45周岁（1979年1月1日及以后出生）。海外博士研究生须为2025年QS世界排名前150名的国（境）外高校毕业。</w:t>
      </w:r>
    </w:p>
    <w:p w14:paraId="39DECCD9">
      <w:pPr>
        <w:spacing w:line="600" w:lineRule="exact"/>
        <w:ind w:firstLine="640"/>
        <w:rPr>
          <w:rFonts w:ascii="华文中宋" w:hAnsi="华文中宋" w:eastAsia="华文中宋" w:cs="华文中宋"/>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（二）待遇标准</w:t>
      </w:r>
    </w:p>
    <w:p w14:paraId="0A522249">
      <w:pPr>
        <w:spacing w:line="600" w:lineRule="exact"/>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学校根据引进博士前期已获得的奖项、主持的项目或发表的高水平论文等，对其科研、教育教学能力综合审核，确定学术水平类别，给予相应待遇，具体情况及要求如下：</w:t>
      </w:r>
    </w:p>
    <w:p w14:paraId="3147E88B">
      <w:pPr>
        <w:spacing w:line="600" w:lineRule="exact"/>
        <w:ind w:firstLine="602" w:firstLineChars="200"/>
        <w:jc w:val="center"/>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湖北工程学院2025年人才引进待遇一览表</w:t>
      </w:r>
    </w:p>
    <w:tbl>
      <w:tblPr>
        <w:tblStyle w:val="4"/>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804"/>
        <w:gridCol w:w="728"/>
        <w:gridCol w:w="752"/>
        <w:gridCol w:w="1098"/>
        <w:gridCol w:w="1064"/>
        <w:gridCol w:w="2810"/>
        <w:gridCol w:w="1417"/>
      </w:tblGrid>
      <w:tr w14:paraId="40B3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12" w:type="dxa"/>
            <w:vMerge w:val="restart"/>
            <w:tcBorders>
              <w:top w:val="single" w:color="auto" w:sz="4" w:space="0"/>
              <w:left w:val="single" w:color="auto" w:sz="4" w:space="0"/>
              <w:right w:val="single" w:color="auto" w:sz="4" w:space="0"/>
            </w:tcBorders>
            <w:vAlign w:val="center"/>
          </w:tcPr>
          <w:p w14:paraId="0839BAF1">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学术水平</w:t>
            </w:r>
          </w:p>
          <w:p w14:paraId="219DA6B3">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类别</w:t>
            </w:r>
          </w:p>
        </w:tc>
        <w:tc>
          <w:tcPr>
            <w:tcW w:w="804" w:type="dxa"/>
            <w:vMerge w:val="restart"/>
            <w:tcBorders>
              <w:top w:val="single" w:color="auto" w:sz="4" w:space="0"/>
              <w:left w:val="single" w:color="auto" w:sz="4" w:space="0"/>
              <w:right w:val="single" w:color="auto" w:sz="4" w:space="0"/>
            </w:tcBorders>
            <w:vAlign w:val="center"/>
          </w:tcPr>
          <w:p w14:paraId="7B08F2F2">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安家费合计</w:t>
            </w:r>
          </w:p>
          <w:p w14:paraId="1065D01A">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（万元）</w:t>
            </w:r>
          </w:p>
        </w:tc>
        <w:tc>
          <w:tcPr>
            <w:tcW w:w="1480" w:type="dxa"/>
            <w:gridSpan w:val="2"/>
            <w:tcBorders>
              <w:top w:val="single" w:color="auto" w:sz="4" w:space="0"/>
              <w:left w:val="single" w:color="auto" w:sz="4" w:space="0"/>
              <w:right w:val="single" w:color="auto" w:sz="4" w:space="0"/>
            </w:tcBorders>
            <w:vAlign w:val="center"/>
          </w:tcPr>
          <w:p w14:paraId="5150B551">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安家费明细</w:t>
            </w:r>
            <w:r>
              <w:rPr>
                <w:rFonts w:hint="eastAsia" w:ascii="仿宋_GB2312" w:hAnsi="宋体" w:eastAsia="仿宋_GB2312" w:cs="仿宋"/>
                <w:color w:val="000000" w:themeColor="text1"/>
                <w14:textFill>
                  <w14:solidFill>
                    <w14:schemeClr w14:val="tx1"/>
                  </w14:solidFill>
                </w14:textFill>
              </w:rPr>
              <w:t>（万元）</w:t>
            </w:r>
          </w:p>
        </w:tc>
        <w:tc>
          <w:tcPr>
            <w:tcW w:w="2162" w:type="dxa"/>
            <w:gridSpan w:val="2"/>
            <w:vMerge w:val="restart"/>
            <w:tcBorders>
              <w:top w:val="single" w:color="auto" w:sz="4" w:space="0"/>
              <w:left w:val="single" w:color="auto" w:sz="4" w:space="0"/>
              <w:right w:val="single" w:color="auto" w:sz="4" w:space="0"/>
            </w:tcBorders>
            <w:vAlign w:val="center"/>
          </w:tcPr>
          <w:p w14:paraId="72503B23">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科研启动经费</w:t>
            </w:r>
          </w:p>
          <w:p w14:paraId="68FECA5B">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（万元）</w:t>
            </w:r>
          </w:p>
        </w:tc>
        <w:tc>
          <w:tcPr>
            <w:tcW w:w="2810" w:type="dxa"/>
            <w:vMerge w:val="restart"/>
            <w:tcBorders>
              <w:top w:val="single" w:color="auto" w:sz="4" w:space="0"/>
              <w:left w:val="single" w:color="auto" w:sz="4" w:space="0"/>
              <w:right w:val="single" w:color="auto" w:sz="4" w:space="0"/>
            </w:tcBorders>
            <w:vAlign w:val="center"/>
          </w:tcPr>
          <w:p w14:paraId="1E3FC078">
            <w:pPr>
              <w:pStyle w:val="3"/>
              <w:widowControl/>
              <w:spacing w:beforeAutospacing="0" w:afterAutospacing="0" w:line="600" w:lineRule="exact"/>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工资待遇</w:t>
            </w:r>
          </w:p>
        </w:tc>
        <w:tc>
          <w:tcPr>
            <w:tcW w:w="1417" w:type="dxa"/>
            <w:vMerge w:val="restart"/>
            <w:tcBorders>
              <w:top w:val="single" w:color="auto" w:sz="4" w:space="0"/>
              <w:left w:val="single" w:color="auto" w:sz="4" w:space="0"/>
              <w:right w:val="single" w:color="auto" w:sz="4" w:space="0"/>
            </w:tcBorders>
            <w:vAlign w:val="center"/>
          </w:tcPr>
          <w:p w14:paraId="313213DD">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人才</w:t>
            </w:r>
          </w:p>
          <w:p w14:paraId="64BB901A">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r>
              <w:rPr>
                <w:rFonts w:hint="eastAsia" w:ascii="仿宋_GB2312" w:hAnsi="宋体" w:eastAsia="仿宋_GB2312" w:cs="仿宋"/>
                <w:b/>
                <w:bCs/>
                <w:color w:val="000000" w:themeColor="text1"/>
                <w14:textFill>
                  <w14:solidFill>
                    <w14:schemeClr w14:val="tx1"/>
                  </w14:solidFill>
                </w14:textFill>
              </w:rPr>
              <w:t>津贴</w:t>
            </w:r>
          </w:p>
        </w:tc>
      </w:tr>
      <w:tr w14:paraId="7E46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12" w:type="dxa"/>
            <w:vMerge w:val="continue"/>
            <w:tcBorders>
              <w:left w:val="single" w:color="auto" w:sz="4" w:space="0"/>
              <w:right w:val="single" w:color="auto" w:sz="4" w:space="0"/>
            </w:tcBorders>
            <w:vAlign w:val="center"/>
          </w:tcPr>
          <w:p w14:paraId="571886D2">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p>
        </w:tc>
        <w:tc>
          <w:tcPr>
            <w:tcW w:w="804" w:type="dxa"/>
            <w:vMerge w:val="continue"/>
            <w:tcBorders>
              <w:left w:val="single" w:color="auto" w:sz="4" w:space="0"/>
              <w:bottom w:val="single" w:color="auto" w:sz="4" w:space="0"/>
              <w:right w:val="single" w:color="auto" w:sz="4" w:space="0"/>
            </w:tcBorders>
            <w:vAlign w:val="center"/>
          </w:tcPr>
          <w:p w14:paraId="35C50CD3">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p>
        </w:tc>
        <w:tc>
          <w:tcPr>
            <w:tcW w:w="728" w:type="dxa"/>
            <w:tcBorders>
              <w:left w:val="single" w:color="auto" w:sz="4" w:space="0"/>
              <w:bottom w:val="single" w:color="auto" w:sz="4" w:space="0"/>
              <w:right w:val="single" w:color="auto" w:sz="4" w:space="0"/>
            </w:tcBorders>
            <w:shd w:val="clear" w:color="auto" w:fill="auto"/>
            <w:vAlign w:val="center"/>
          </w:tcPr>
          <w:p w14:paraId="563907C6">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基础性安家费</w:t>
            </w:r>
          </w:p>
        </w:tc>
        <w:tc>
          <w:tcPr>
            <w:tcW w:w="752" w:type="dxa"/>
            <w:tcBorders>
              <w:left w:val="single" w:color="auto" w:sz="4" w:space="0"/>
              <w:bottom w:val="single" w:color="auto" w:sz="4" w:space="0"/>
              <w:right w:val="single" w:color="auto" w:sz="4" w:space="0"/>
            </w:tcBorders>
            <w:shd w:val="clear" w:color="auto" w:fill="auto"/>
            <w:vAlign w:val="center"/>
          </w:tcPr>
          <w:p w14:paraId="72B80A32">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激励性安家费</w:t>
            </w:r>
          </w:p>
        </w:tc>
        <w:tc>
          <w:tcPr>
            <w:tcW w:w="2162" w:type="dxa"/>
            <w:gridSpan w:val="2"/>
            <w:vMerge w:val="continue"/>
            <w:tcBorders>
              <w:left w:val="single" w:color="auto" w:sz="4" w:space="0"/>
              <w:bottom w:val="single" w:color="auto" w:sz="4" w:space="0"/>
              <w:right w:val="single" w:color="auto" w:sz="4" w:space="0"/>
            </w:tcBorders>
            <w:vAlign w:val="center"/>
          </w:tcPr>
          <w:p w14:paraId="5CCC2D1E">
            <w:pPr>
              <w:pStyle w:val="3"/>
              <w:widowControl/>
              <w:spacing w:beforeAutospacing="0" w:afterAutospacing="0"/>
              <w:jc w:val="center"/>
              <w:rPr>
                <w:rFonts w:ascii="仿宋_GB2312" w:hAnsi="宋体" w:eastAsia="仿宋_GB2312" w:cs="仿宋"/>
                <w:b/>
                <w:bCs/>
                <w:color w:val="000000" w:themeColor="text1"/>
                <w14:textFill>
                  <w14:solidFill>
                    <w14:schemeClr w14:val="tx1"/>
                  </w14:solidFill>
                </w14:textFill>
              </w:rPr>
            </w:pPr>
          </w:p>
        </w:tc>
        <w:tc>
          <w:tcPr>
            <w:tcW w:w="2810" w:type="dxa"/>
            <w:vMerge w:val="continue"/>
            <w:tcBorders>
              <w:left w:val="single" w:color="auto" w:sz="4" w:space="0"/>
              <w:bottom w:val="single" w:color="auto" w:sz="4" w:space="0"/>
              <w:right w:val="single" w:color="auto" w:sz="4" w:space="0"/>
            </w:tcBorders>
            <w:vAlign w:val="center"/>
          </w:tcPr>
          <w:p w14:paraId="1DB7D643">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14:paraId="421FB5F6">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r>
      <w:tr w14:paraId="27E1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12" w:type="dxa"/>
            <w:tcBorders>
              <w:left w:val="single" w:color="auto" w:sz="4" w:space="0"/>
              <w:right w:val="single" w:color="auto" w:sz="4" w:space="0"/>
            </w:tcBorders>
            <w:vAlign w:val="center"/>
          </w:tcPr>
          <w:p w14:paraId="349B2CE1">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A类</w:t>
            </w:r>
          </w:p>
        </w:tc>
        <w:tc>
          <w:tcPr>
            <w:tcW w:w="804" w:type="dxa"/>
            <w:tcBorders>
              <w:top w:val="single" w:color="auto" w:sz="4" w:space="0"/>
              <w:left w:val="single" w:color="auto" w:sz="4" w:space="0"/>
              <w:bottom w:val="single" w:color="auto" w:sz="4" w:space="0"/>
              <w:right w:val="single" w:color="auto" w:sz="4" w:space="0"/>
            </w:tcBorders>
            <w:vAlign w:val="center"/>
          </w:tcPr>
          <w:p w14:paraId="4AC696B4">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90</w:t>
            </w:r>
          </w:p>
        </w:tc>
        <w:tc>
          <w:tcPr>
            <w:tcW w:w="728" w:type="dxa"/>
            <w:tcBorders>
              <w:top w:val="single" w:color="auto" w:sz="4" w:space="0"/>
              <w:left w:val="single" w:color="auto" w:sz="4" w:space="0"/>
              <w:bottom w:val="single" w:color="auto" w:sz="4" w:space="0"/>
              <w:right w:val="single" w:color="auto" w:sz="4" w:space="0"/>
            </w:tcBorders>
            <w:vAlign w:val="center"/>
          </w:tcPr>
          <w:p w14:paraId="781E5B41">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60</w:t>
            </w:r>
          </w:p>
        </w:tc>
        <w:tc>
          <w:tcPr>
            <w:tcW w:w="752" w:type="dxa"/>
            <w:tcBorders>
              <w:top w:val="single" w:color="auto" w:sz="4" w:space="0"/>
              <w:left w:val="single" w:color="auto" w:sz="4" w:space="0"/>
              <w:bottom w:val="single" w:color="auto" w:sz="4" w:space="0"/>
              <w:right w:val="single" w:color="auto" w:sz="4" w:space="0"/>
            </w:tcBorders>
            <w:vAlign w:val="center"/>
          </w:tcPr>
          <w:p w14:paraId="3C1282B1">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30</w:t>
            </w:r>
          </w:p>
        </w:tc>
        <w:tc>
          <w:tcPr>
            <w:tcW w:w="1098" w:type="dxa"/>
            <w:tcBorders>
              <w:top w:val="single" w:color="auto" w:sz="4" w:space="0"/>
              <w:left w:val="single" w:color="auto" w:sz="4" w:space="0"/>
              <w:bottom w:val="single" w:color="auto" w:sz="4" w:space="0"/>
              <w:right w:val="single" w:color="auto" w:sz="4" w:space="0"/>
            </w:tcBorders>
            <w:vAlign w:val="center"/>
          </w:tcPr>
          <w:p w14:paraId="6983382A">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20</w:t>
            </w:r>
          </w:p>
          <w:p w14:paraId="4F180C1F">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（理工）</w:t>
            </w:r>
          </w:p>
        </w:tc>
        <w:tc>
          <w:tcPr>
            <w:tcW w:w="1064" w:type="dxa"/>
            <w:tcBorders>
              <w:top w:val="single" w:color="auto" w:sz="4" w:space="0"/>
              <w:left w:val="single" w:color="auto" w:sz="4" w:space="0"/>
              <w:bottom w:val="single" w:color="auto" w:sz="4" w:space="0"/>
              <w:right w:val="single" w:color="auto" w:sz="4" w:space="0"/>
            </w:tcBorders>
            <w:vAlign w:val="center"/>
          </w:tcPr>
          <w:p w14:paraId="295F355F">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15</w:t>
            </w:r>
          </w:p>
          <w:p w14:paraId="795C1885">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（人文）</w:t>
            </w:r>
          </w:p>
        </w:tc>
        <w:tc>
          <w:tcPr>
            <w:tcW w:w="2810" w:type="dxa"/>
            <w:vMerge w:val="restart"/>
            <w:tcBorders>
              <w:top w:val="single" w:color="auto" w:sz="4" w:space="0"/>
              <w:left w:val="single" w:color="auto" w:sz="4" w:space="0"/>
              <w:right w:val="single" w:color="auto" w:sz="4" w:space="0"/>
            </w:tcBorders>
            <w:vAlign w:val="center"/>
          </w:tcPr>
          <w:p w14:paraId="5A259E13">
            <w:pPr>
              <w:pStyle w:val="3"/>
              <w:widowControl/>
              <w:spacing w:beforeAutospacing="0" w:afterAutospacing="0"/>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按国家事业单位工资制度计发工资。未取得高级专业技术职称的，入职三年内：A类博士享受教授（专业技术四级）基础性绩效待遇，B类博士享受副教授（专业技术七级）基础性绩效待遇。</w:t>
            </w:r>
          </w:p>
        </w:tc>
        <w:tc>
          <w:tcPr>
            <w:tcW w:w="1417" w:type="dxa"/>
            <w:vMerge w:val="restart"/>
            <w:tcBorders>
              <w:top w:val="single" w:color="auto" w:sz="4" w:space="0"/>
              <w:left w:val="single" w:color="auto" w:sz="4" w:space="0"/>
              <w:right w:val="single" w:color="auto" w:sz="4" w:space="0"/>
            </w:tcBorders>
            <w:vAlign w:val="center"/>
          </w:tcPr>
          <w:p w14:paraId="33F45EFF">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7200元/年</w:t>
            </w:r>
          </w:p>
        </w:tc>
      </w:tr>
      <w:tr w14:paraId="20AA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12" w:type="dxa"/>
            <w:tcBorders>
              <w:left w:val="single" w:color="auto" w:sz="4" w:space="0"/>
              <w:right w:val="single" w:color="auto" w:sz="4" w:space="0"/>
            </w:tcBorders>
            <w:vAlign w:val="center"/>
          </w:tcPr>
          <w:p w14:paraId="4579B111">
            <w:pPr>
              <w:pStyle w:val="3"/>
              <w:widowControl/>
              <w:spacing w:beforeAutospacing="0" w:afterAutospacing="0"/>
              <w:jc w:val="center"/>
              <w:rPr>
                <w:rFonts w:ascii="仿宋_GB2312" w:hAnsi="宋体" w:eastAsia="仿宋_GB2312" w:cs="Times New Roman"/>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理工B类</w:t>
            </w:r>
          </w:p>
        </w:tc>
        <w:tc>
          <w:tcPr>
            <w:tcW w:w="804" w:type="dxa"/>
            <w:tcBorders>
              <w:top w:val="single" w:color="auto" w:sz="4" w:space="0"/>
              <w:left w:val="single" w:color="auto" w:sz="4" w:space="0"/>
              <w:bottom w:val="single" w:color="auto" w:sz="4" w:space="0"/>
              <w:right w:val="single" w:color="auto" w:sz="4" w:space="0"/>
            </w:tcBorders>
            <w:vAlign w:val="center"/>
          </w:tcPr>
          <w:p w14:paraId="5A9A2826">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60</w:t>
            </w:r>
          </w:p>
        </w:tc>
        <w:tc>
          <w:tcPr>
            <w:tcW w:w="728" w:type="dxa"/>
            <w:tcBorders>
              <w:top w:val="single" w:color="auto" w:sz="4" w:space="0"/>
              <w:left w:val="single" w:color="auto" w:sz="4" w:space="0"/>
              <w:bottom w:val="single" w:color="auto" w:sz="4" w:space="0"/>
              <w:right w:val="single" w:color="auto" w:sz="4" w:space="0"/>
            </w:tcBorders>
            <w:vAlign w:val="center"/>
          </w:tcPr>
          <w:p w14:paraId="07981519">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40</w:t>
            </w:r>
          </w:p>
        </w:tc>
        <w:tc>
          <w:tcPr>
            <w:tcW w:w="752" w:type="dxa"/>
            <w:tcBorders>
              <w:top w:val="single" w:color="auto" w:sz="4" w:space="0"/>
              <w:left w:val="single" w:color="auto" w:sz="4" w:space="0"/>
              <w:bottom w:val="single" w:color="auto" w:sz="4" w:space="0"/>
              <w:right w:val="single" w:color="auto" w:sz="4" w:space="0"/>
            </w:tcBorders>
            <w:vAlign w:val="center"/>
          </w:tcPr>
          <w:p w14:paraId="49E130E0">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20</w:t>
            </w: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575A9079">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15</w:t>
            </w:r>
          </w:p>
        </w:tc>
        <w:tc>
          <w:tcPr>
            <w:tcW w:w="2810" w:type="dxa"/>
            <w:vMerge w:val="continue"/>
            <w:tcBorders>
              <w:left w:val="single" w:color="auto" w:sz="4" w:space="0"/>
              <w:right w:val="single" w:color="auto" w:sz="4" w:space="0"/>
            </w:tcBorders>
            <w:vAlign w:val="center"/>
          </w:tcPr>
          <w:p w14:paraId="22C110C5">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c>
          <w:tcPr>
            <w:tcW w:w="1417" w:type="dxa"/>
            <w:vMerge w:val="continue"/>
            <w:tcBorders>
              <w:left w:val="single" w:color="auto" w:sz="4" w:space="0"/>
              <w:right w:val="single" w:color="auto" w:sz="4" w:space="0"/>
            </w:tcBorders>
            <w:vAlign w:val="center"/>
          </w:tcPr>
          <w:p w14:paraId="703D3662">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r>
      <w:tr w14:paraId="71F5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12" w:type="dxa"/>
            <w:tcBorders>
              <w:left w:val="single" w:color="auto" w:sz="4" w:space="0"/>
              <w:right w:val="single" w:color="auto" w:sz="4" w:space="0"/>
            </w:tcBorders>
            <w:vAlign w:val="center"/>
          </w:tcPr>
          <w:p w14:paraId="544CCA4E">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人文B类</w:t>
            </w:r>
          </w:p>
        </w:tc>
        <w:tc>
          <w:tcPr>
            <w:tcW w:w="804" w:type="dxa"/>
            <w:tcBorders>
              <w:top w:val="single" w:color="auto" w:sz="4" w:space="0"/>
              <w:left w:val="single" w:color="auto" w:sz="4" w:space="0"/>
              <w:bottom w:val="single" w:color="auto" w:sz="4" w:space="0"/>
              <w:right w:val="single" w:color="auto" w:sz="4" w:space="0"/>
            </w:tcBorders>
            <w:vAlign w:val="center"/>
          </w:tcPr>
          <w:p w14:paraId="5A803DD2">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50</w:t>
            </w:r>
          </w:p>
        </w:tc>
        <w:tc>
          <w:tcPr>
            <w:tcW w:w="728" w:type="dxa"/>
            <w:tcBorders>
              <w:top w:val="single" w:color="auto" w:sz="4" w:space="0"/>
              <w:left w:val="single" w:color="auto" w:sz="4" w:space="0"/>
              <w:bottom w:val="single" w:color="auto" w:sz="4" w:space="0"/>
              <w:right w:val="single" w:color="auto" w:sz="4" w:space="0"/>
            </w:tcBorders>
            <w:vAlign w:val="center"/>
          </w:tcPr>
          <w:p w14:paraId="2331CA32">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30</w:t>
            </w:r>
          </w:p>
        </w:tc>
        <w:tc>
          <w:tcPr>
            <w:tcW w:w="752" w:type="dxa"/>
            <w:tcBorders>
              <w:top w:val="single" w:color="auto" w:sz="4" w:space="0"/>
              <w:left w:val="single" w:color="auto" w:sz="4" w:space="0"/>
              <w:bottom w:val="single" w:color="auto" w:sz="4" w:space="0"/>
              <w:right w:val="single" w:color="auto" w:sz="4" w:space="0"/>
            </w:tcBorders>
            <w:vAlign w:val="center"/>
          </w:tcPr>
          <w:p w14:paraId="2392666E">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20</w:t>
            </w:r>
          </w:p>
        </w:tc>
        <w:tc>
          <w:tcPr>
            <w:tcW w:w="2162" w:type="dxa"/>
            <w:gridSpan w:val="2"/>
            <w:tcBorders>
              <w:top w:val="single" w:color="auto" w:sz="4" w:space="0"/>
              <w:left w:val="single" w:color="auto" w:sz="4" w:space="0"/>
              <w:bottom w:val="single" w:color="auto" w:sz="4" w:space="0"/>
              <w:right w:val="single" w:color="auto" w:sz="4" w:space="0"/>
            </w:tcBorders>
            <w:vAlign w:val="center"/>
          </w:tcPr>
          <w:p w14:paraId="121F0271">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10</w:t>
            </w:r>
          </w:p>
        </w:tc>
        <w:tc>
          <w:tcPr>
            <w:tcW w:w="2810" w:type="dxa"/>
            <w:vMerge w:val="continue"/>
            <w:tcBorders>
              <w:left w:val="single" w:color="auto" w:sz="4" w:space="0"/>
              <w:right w:val="single" w:color="auto" w:sz="4" w:space="0"/>
            </w:tcBorders>
            <w:vAlign w:val="center"/>
          </w:tcPr>
          <w:p w14:paraId="51B7364E">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c>
          <w:tcPr>
            <w:tcW w:w="1417" w:type="dxa"/>
            <w:vMerge w:val="continue"/>
            <w:tcBorders>
              <w:left w:val="single" w:color="auto" w:sz="4" w:space="0"/>
              <w:right w:val="single" w:color="auto" w:sz="4" w:space="0"/>
            </w:tcBorders>
            <w:vAlign w:val="center"/>
          </w:tcPr>
          <w:p w14:paraId="69264E70">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r>
      <w:tr w14:paraId="3CFB4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12" w:type="dxa"/>
            <w:tcBorders>
              <w:left w:val="single" w:color="auto" w:sz="4" w:space="0"/>
              <w:right w:val="single" w:color="auto" w:sz="4" w:space="0"/>
            </w:tcBorders>
            <w:vAlign w:val="center"/>
          </w:tcPr>
          <w:p w14:paraId="6F12E8B9">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其他类</w:t>
            </w:r>
          </w:p>
        </w:tc>
        <w:tc>
          <w:tcPr>
            <w:tcW w:w="804" w:type="dxa"/>
            <w:tcBorders>
              <w:top w:val="single" w:color="auto" w:sz="4" w:space="0"/>
              <w:left w:val="single" w:color="auto" w:sz="4" w:space="0"/>
              <w:bottom w:val="single" w:color="auto" w:sz="4" w:space="0"/>
              <w:right w:val="single" w:color="auto" w:sz="4" w:space="0"/>
            </w:tcBorders>
            <w:vAlign w:val="center"/>
          </w:tcPr>
          <w:p w14:paraId="1AF6E54C">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35</w:t>
            </w:r>
          </w:p>
        </w:tc>
        <w:tc>
          <w:tcPr>
            <w:tcW w:w="728" w:type="dxa"/>
            <w:tcBorders>
              <w:top w:val="single" w:color="auto" w:sz="4" w:space="0"/>
              <w:left w:val="single" w:color="auto" w:sz="4" w:space="0"/>
              <w:bottom w:val="single" w:color="auto" w:sz="4" w:space="0"/>
              <w:right w:val="single" w:color="auto" w:sz="4" w:space="0"/>
            </w:tcBorders>
            <w:vAlign w:val="center"/>
          </w:tcPr>
          <w:p w14:paraId="2389C024">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25</w:t>
            </w:r>
          </w:p>
        </w:tc>
        <w:tc>
          <w:tcPr>
            <w:tcW w:w="752" w:type="dxa"/>
            <w:tcBorders>
              <w:top w:val="single" w:color="auto" w:sz="4" w:space="0"/>
              <w:left w:val="single" w:color="auto" w:sz="4" w:space="0"/>
              <w:bottom w:val="single" w:color="auto" w:sz="4" w:space="0"/>
              <w:right w:val="single" w:color="auto" w:sz="4" w:space="0"/>
            </w:tcBorders>
            <w:vAlign w:val="center"/>
          </w:tcPr>
          <w:p w14:paraId="79850124">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10</w:t>
            </w:r>
          </w:p>
        </w:tc>
        <w:tc>
          <w:tcPr>
            <w:tcW w:w="1098" w:type="dxa"/>
            <w:tcBorders>
              <w:top w:val="single" w:color="auto" w:sz="4" w:space="0"/>
              <w:left w:val="single" w:color="auto" w:sz="4" w:space="0"/>
              <w:bottom w:val="single" w:color="auto" w:sz="4" w:space="0"/>
              <w:right w:val="single" w:color="auto" w:sz="4" w:space="0"/>
            </w:tcBorders>
            <w:vAlign w:val="center"/>
          </w:tcPr>
          <w:p w14:paraId="69090920">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10</w:t>
            </w:r>
          </w:p>
          <w:p w14:paraId="4D35841F">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（理工）</w:t>
            </w:r>
          </w:p>
        </w:tc>
        <w:tc>
          <w:tcPr>
            <w:tcW w:w="1064" w:type="dxa"/>
            <w:tcBorders>
              <w:top w:val="single" w:color="auto" w:sz="4" w:space="0"/>
              <w:left w:val="single" w:color="auto" w:sz="4" w:space="0"/>
              <w:bottom w:val="single" w:color="auto" w:sz="4" w:space="0"/>
              <w:right w:val="single" w:color="auto" w:sz="4" w:space="0"/>
            </w:tcBorders>
            <w:vAlign w:val="center"/>
          </w:tcPr>
          <w:p w14:paraId="1DBF1E7E">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5</w:t>
            </w:r>
          </w:p>
          <w:p w14:paraId="5810E4C1">
            <w:pPr>
              <w:pStyle w:val="3"/>
              <w:widowControl/>
              <w:spacing w:beforeAutospacing="0" w:afterAutospacing="0"/>
              <w:jc w:val="center"/>
              <w:rPr>
                <w:rFonts w:ascii="仿宋_GB2312" w:hAnsi="宋体" w:eastAsia="仿宋_GB2312" w:cs="仿宋"/>
                <w:color w:val="000000" w:themeColor="text1"/>
                <w14:textFill>
                  <w14:solidFill>
                    <w14:schemeClr w14:val="tx1"/>
                  </w14:solidFill>
                </w14:textFill>
              </w:rPr>
            </w:pPr>
            <w:r>
              <w:rPr>
                <w:rFonts w:hint="eastAsia" w:ascii="仿宋_GB2312" w:hAnsi="宋体" w:eastAsia="仿宋_GB2312" w:cs="仿宋"/>
                <w:color w:val="000000" w:themeColor="text1"/>
                <w14:textFill>
                  <w14:solidFill>
                    <w14:schemeClr w14:val="tx1"/>
                  </w14:solidFill>
                </w14:textFill>
              </w:rPr>
              <w:t>（人文）</w:t>
            </w:r>
          </w:p>
        </w:tc>
        <w:tc>
          <w:tcPr>
            <w:tcW w:w="2810" w:type="dxa"/>
            <w:vMerge w:val="continue"/>
            <w:tcBorders>
              <w:left w:val="single" w:color="auto" w:sz="4" w:space="0"/>
              <w:bottom w:val="single" w:color="auto" w:sz="4" w:space="0"/>
              <w:right w:val="single" w:color="auto" w:sz="4" w:space="0"/>
            </w:tcBorders>
            <w:vAlign w:val="center"/>
          </w:tcPr>
          <w:p w14:paraId="2D3DAEB9">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c>
          <w:tcPr>
            <w:tcW w:w="1417" w:type="dxa"/>
            <w:vMerge w:val="continue"/>
            <w:tcBorders>
              <w:left w:val="single" w:color="auto" w:sz="4" w:space="0"/>
              <w:bottom w:val="single" w:color="auto" w:sz="4" w:space="0"/>
              <w:right w:val="single" w:color="auto" w:sz="4" w:space="0"/>
            </w:tcBorders>
            <w:vAlign w:val="center"/>
          </w:tcPr>
          <w:p w14:paraId="7E69C9A8">
            <w:pPr>
              <w:pStyle w:val="3"/>
              <w:widowControl/>
              <w:spacing w:beforeAutospacing="0" w:afterAutospacing="0" w:line="600" w:lineRule="exact"/>
              <w:jc w:val="center"/>
              <w:rPr>
                <w:rFonts w:ascii="仿宋_GB2312" w:hAnsi="宋体" w:eastAsia="仿宋_GB2312" w:cs="仿宋"/>
                <w:color w:val="000000" w:themeColor="text1"/>
                <w14:textFill>
                  <w14:solidFill>
                    <w14:schemeClr w14:val="tx1"/>
                  </w14:solidFill>
                </w14:textFill>
              </w:rPr>
            </w:pPr>
          </w:p>
        </w:tc>
      </w:tr>
    </w:tbl>
    <w:p w14:paraId="58B779CC">
      <w:pPr>
        <w:widowControl/>
        <w:ind w:firstLine="640" w:firstLineChars="200"/>
        <w:jc w:val="left"/>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1.引进A、B类下列学科的工学学位博士，激励性安家费增加10万元：计算机科学与技术、软件工程、网络空间安全、智能科学与技术、信息与通信工程、控制科学与工程、机械工程、</w:t>
      </w:r>
      <w:r>
        <w:rPr>
          <w:rFonts w:hint="eastAsia" w:ascii="仿宋_GB2312" w:hAnsi="宋体" w:eastAsia="仿宋_GB2312" w:cs="宋体"/>
          <w:color w:val="000000" w:themeColor="text1"/>
          <w:sz w:val="32"/>
          <w:szCs w:val="32"/>
          <w:lang w:bidi="ar"/>
          <w14:textFill>
            <w14:solidFill>
              <w14:schemeClr w14:val="tx1"/>
            </w14:solidFill>
          </w14:textFill>
        </w:rPr>
        <w:t>电子科学与技术</w:t>
      </w:r>
      <w:r>
        <w:rPr>
          <w:rFonts w:hint="eastAsia" w:ascii="仿宋_GB2312" w:hAnsi="宋体" w:eastAsia="仿宋_GB2312" w:cs="宋体"/>
          <w:color w:val="000000" w:themeColor="text1"/>
          <w:sz w:val="32"/>
          <w:szCs w:val="32"/>
          <w14:textFill>
            <w14:solidFill>
              <w14:schemeClr w14:val="tx1"/>
            </w14:solidFill>
          </w14:textFill>
        </w:rPr>
        <w:t>、电气工程、</w:t>
      </w:r>
      <w:r>
        <w:rPr>
          <w:rFonts w:hint="eastAsia" w:ascii="仿宋_GB2312" w:hAnsi="宋体" w:eastAsia="仿宋_GB2312" w:cs="宋体"/>
          <w:color w:val="000000" w:themeColor="text1"/>
          <w:sz w:val="32"/>
          <w:szCs w:val="32"/>
          <w:lang w:bidi="ar"/>
          <w14:textFill>
            <w14:solidFill>
              <w14:schemeClr w14:val="tx1"/>
            </w14:solidFill>
          </w14:textFill>
        </w:rPr>
        <w:t>集成电路科学与工程。</w:t>
      </w:r>
    </w:p>
    <w:p w14:paraId="52200068">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2.引进35周岁以下</w:t>
      </w:r>
      <w:r>
        <w:rPr>
          <w:rFonts w:hint="eastAsia" w:ascii="仿宋_GB2312" w:hAnsi="仿宋_GB2312" w:eastAsia="仿宋_GB2312" w:cs="仿宋_GB2312"/>
          <w:bCs/>
          <w:color w:val="000000" w:themeColor="text1"/>
          <w:sz w:val="32"/>
          <w:szCs w:val="32"/>
          <w14:textFill>
            <w14:solidFill>
              <w14:schemeClr w14:val="tx1"/>
            </w14:solidFill>
          </w14:textFill>
        </w:rPr>
        <w:t>（1989年1月1日及以后出生）</w:t>
      </w:r>
      <w:r>
        <w:rPr>
          <w:rFonts w:hint="eastAsia" w:ascii="仿宋_GB2312" w:hAnsi="宋体" w:eastAsia="仿宋_GB2312" w:cs="宋体"/>
          <w:color w:val="000000" w:themeColor="text1"/>
          <w:sz w:val="32"/>
          <w:szCs w:val="32"/>
          <w14:textFill>
            <w14:solidFill>
              <w14:schemeClr w14:val="tx1"/>
            </w14:solidFill>
          </w14:textFill>
        </w:rPr>
        <w:t>A类博士基础性安家费增加10万元。</w:t>
      </w:r>
    </w:p>
    <w:p w14:paraId="7B3FEB43">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3.新引进博士入职后三年内，按要求完成下列任务，发放激励性安家费，三年内未达到要求的，取消该项待遇。</w:t>
      </w:r>
    </w:p>
    <w:p w14:paraId="6D6F8FCC">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A类博士完成下列①②③④任务的第1项；B类博士完成下列①②③④任务中第①项或②③④中任意2项；其他类博士完成下列①②③④任务中任意1项。</w:t>
      </w:r>
    </w:p>
    <w:p w14:paraId="00B9F656">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①主持获批国家基金项目1项（自然科学基金、社会科学基金、艺术科学基金）。</w:t>
      </w:r>
    </w:p>
    <w:p w14:paraId="273D1491">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②主持获批省部级科研项目1项（教育部人文社会科学研究项目、教育部哲学社会科学后期资助项目、教育部专项研究项目、湖北省自然科学基金项目、湖北省人文社会科学基金项目），且理工类博士发表SCI一区期刊论文1篇及以上或发表SCI二区及以上期刊论文2篇及以上，人文类博士在CSSCI来源期刊上发表论文1篇及以上或被《人文社会科学引文索引》(SSCI）和《艺术人文索引》(A&amp;HCI）检索收录论文1篇及以上。</w:t>
      </w:r>
    </w:p>
    <w:p w14:paraId="6258E25E">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③理工类博士发表SCI一区期刊论文2篇及以上或发表SCI二区及以上期刊论文4篇及以上；人文类博士在CSSCI来源期刊上发表论文3篇及以上或被《人文社会科学引文索引》(SSCI）和《艺术人文索引》(A&amp;HCI）检索收录论文2篇及以上。</w:t>
      </w:r>
    </w:p>
    <w:p w14:paraId="7E6750E4">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④主持科研项目人文类博士累计到账经费在50万元及以上，理工类博士累计到账经费在100万元及以上。</w:t>
      </w:r>
    </w:p>
    <w:p w14:paraId="452E68EE">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完成上述任务取得的成果中的论文须以本人第一</w:t>
      </w:r>
      <w:r>
        <w:rPr>
          <w:rFonts w:hint="eastAsia" w:ascii="仿宋_GB2312" w:hAnsi="仿宋_GB2312" w:eastAsia="仿宋_GB2312" w:cs="仿宋_GB2312"/>
          <w:bCs/>
          <w:color w:val="000000" w:themeColor="text1"/>
          <w:sz w:val="32"/>
          <w:szCs w:val="32"/>
          <w14:textFill>
            <w14:solidFill>
              <w14:schemeClr w14:val="tx1"/>
            </w14:solidFill>
          </w14:textFill>
        </w:rPr>
        <w:t>（共同作者第一）</w:t>
      </w:r>
      <w:r>
        <w:rPr>
          <w:rFonts w:hint="eastAsia" w:ascii="仿宋_GB2312" w:hAnsi="宋体" w:eastAsia="仿宋_GB2312" w:cs="宋体"/>
          <w:color w:val="000000" w:themeColor="text1"/>
          <w:sz w:val="32"/>
          <w:szCs w:val="32"/>
          <w14:textFill>
            <w14:solidFill>
              <w14:schemeClr w14:val="tx1"/>
            </w14:solidFill>
          </w14:textFill>
        </w:rPr>
        <w:t>或通讯</w:t>
      </w:r>
      <w:r>
        <w:rPr>
          <w:rFonts w:hint="eastAsia" w:ascii="仿宋_GB2312" w:hAnsi="宋体" w:eastAsia="仿宋_GB2312" w:cs="宋体"/>
          <w:color w:val="000000" w:themeColor="text1"/>
          <w:sz w:val="32"/>
          <w:szCs w:val="32"/>
          <w14:textFill>
            <w14:solidFill>
              <w14:schemeClr w14:val="tx1"/>
            </w14:solidFill>
          </w14:textFill>
        </w:rPr>
        <w:t>作者、湖北工程学院为第一单位发表，第②③中的论文不重复计算。完成上述任务取得的成果可同时用于激励性安家费的成果核定和校内科研绩效奖励申报，但相关成果在其他人才类项目任务核定时不重复计算。</w:t>
      </w:r>
    </w:p>
    <w:p w14:paraId="159F86D7">
      <w:pPr>
        <w:spacing w:line="600" w:lineRule="exact"/>
        <w:ind w:firstLine="640" w:firstLineChars="200"/>
        <w:rPr>
          <w:rFonts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4.引进博士研究生可享受当年孝感市人才购房和租赁房优惠政策，以孝感市当年关于人才购买住房和租房相关政策为准。</w:t>
      </w:r>
    </w:p>
    <w:p w14:paraId="621A899D">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5.博士学术水平达到A类标准且其配偶具有本科学历学位的，或博士学术水平达到B类标准且博士年龄在35周岁以下、配偶具有本科学历学位的，引进博士当年，学校以人事代理方式安置其配偶工作。符合上述条件，需学校安置配偶的，基础性安家费减少10万元。配偶安置政策仅适用于引进当年。</w:t>
      </w:r>
    </w:p>
    <w:p w14:paraId="02B41FD0">
      <w:pPr>
        <w:spacing w:line="600" w:lineRule="exact"/>
        <w:ind w:firstLine="640" w:firstLineChars="200"/>
        <w:rPr>
          <w:rFonts w:ascii="仿宋_GB2312" w:hAnsi="宋体" w:eastAsia="仿宋_GB2312" w:cs="宋体"/>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32"/>
          <w:szCs w:val="32"/>
          <w14:textFill>
            <w14:solidFill>
              <w14:schemeClr w14:val="tx1"/>
            </w14:solidFill>
          </w14:textFill>
        </w:rPr>
        <w:t>6.基础性安家费分5年按月平均随工资发放，科研启动经费在服务期内按学校规定据实报销，工资待遇和人才津贴按月发放。</w:t>
      </w:r>
    </w:p>
    <w:p w14:paraId="51F49736">
      <w:pPr>
        <w:spacing w:line="600" w:lineRule="exact"/>
        <w:ind w:firstLine="640" w:firstLineChars="200"/>
        <w:rPr>
          <w:rFonts w:ascii="楷体_GB2312" w:hAnsi="楷体_GB2312" w:eastAsia="楷体_GB2312" w:cs="楷体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（三）学术水平分类</w:t>
      </w:r>
    </w:p>
    <w:p w14:paraId="2B084A9E">
      <w:pPr>
        <w:spacing w:line="600" w:lineRule="exact"/>
        <w:jc w:val="center"/>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2025年引进人才学术水平分类认定标准一览表</w:t>
      </w:r>
    </w:p>
    <w:tbl>
      <w:tblPr>
        <w:tblStyle w:val="4"/>
        <w:tblW w:w="904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14"/>
        <w:gridCol w:w="4432"/>
        <w:gridCol w:w="3797"/>
      </w:tblGrid>
      <w:tr w14:paraId="44E566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85" w:hRule="atLeast"/>
          <w:jc w:val="center"/>
        </w:trPr>
        <w:tc>
          <w:tcPr>
            <w:tcW w:w="814" w:type="dxa"/>
            <w:tcBorders>
              <w:top w:val="outset" w:color="auto" w:sz="6" w:space="0"/>
              <w:left w:val="outset" w:color="auto" w:sz="6" w:space="0"/>
              <w:bottom w:val="outset" w:color="auto" w:sz="6" w:space="0"/>
              <w:right w:val="outset" w:color="auto" w:sz="6" w:space="0"/>
            </w:tcBorders>
            <w:shd w:val="clear" w:color="auto" w:fill="FFFFFF"/>
            <w:vAlign w:val="center"/>
          </w:tcPr>
          <w:p w14:paraId="56B44698">
            <w:pPr>
              <w:spacing w:line="300" w:lineRule="exact"/>
              <w:rPr>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学术水平分类</w:t>
            </w:r>
          </w:p>
        </w:tc>
        <w:tc>
          <w:tcPr>
            <w:tcW w:w="4432" w:type="dxa"/>
            <w:tcBorders>
              <w:top w:val="outset" w:color="auto" w:sz="6" w:space="0"/>
              <w:left w:val="outset" w:color="auto" w:sz="6" w:space="0"/>
              <w:bottom w:val="outset" w:color="auto" w:sz="6" w:space="0"/>
              <w:right w:val="outset" w:color="auto" w:sz="6" w:space="0"/>
            </w:tcBorders>
            <w:shd w:val="clear" w:color="auto" w:fill="FFFFFF"/>
            <w:vAlign w:val="center"/>
          </w:tcPr>
          <w:p w14:paraId="14FC607A">
            <w:pPr>
              <w:widowControl/>
              <w:spacing w:line="300" w:lineRule="exact"/>
              <w:jc w:val="center"/>
              <w:rPr>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人文类</w:t>
            </w:r>
          </w:p>
        </w:tc>
        <w:tc>
          <w:tcPr>
            <w:tcW w:w="3797" w:type="dxa"/>
            <w:tcBorders>
              <w:top w:val="outset" w:color="auto" w:sz="6" w:space="0"/>
              <w:left w:val="outset" w:color="auto" w:sz="6" w:space="0"/>
              <w:bottom w:val="outset" w:color="auto" w:sz="6" w:space="0"/>
              <w:right w:val="outset" w:color="auto" w:sz="6" w:space="0"/>
            </w:tcBorders>
            <w:shd w:val="clear" w:color="auto" w:fill="FFFFFF"/>
            <w:vAlign w:val="center"/>
          </w:tcPr>
          <w:p w14:paraId="3E7F3BE5">
            <w:pPr>
              <w:widowControl/>
              <w:spacing w:line="300" w:lineRule="exact"/>
              <w:jc w:val="center"/>
              <w:rPr>
                <w:rFonts w:ascii="宋体" w:hAnsi="宋体" w:cs="宋体"/>
                <w:b/>
                <w:bCs/>
                <w:color w:val="000000" w:themeColor="text1"/>
                <w:kern w:val="0"/>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理工类</w:t>
            </w:r>
          </w:p>
        </w:tc>
      </w:tr>
      <w:tr w14:paraId="6B0B47D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1" w:hRule="atLeast"/>
          <w:jc w:val="center"/>
        </w:trPr>
        <w:tc>
          <w:tcPr>
            <w:tcW w:w="814" w:type="dxa"/>
            <w:tcBorders>
              <w:top w:val="outset" w:color="auto" w:sz="6" w:space="0"/>
              <w:left w:val="outset" w:color="auto" w:sz="6" w:space="0"/>
              <w:bottom w:val="single" w:color="auto" w:sz="4" w:space="0"/>
              <w:right w:val="outset" w:color="auto" w:sz="6" w:space="0"/>
            </w:tcBorders>
            <w:shd w:val="clear" w:color="auto" w:fill="FFFFFF"/>
            <w:vAlign w:val="center"/>
          </w:tcPr>
          <w:p w14:paraId="4F1500C8">
            <w:pPr>
              <w:widowControl/>
              <w:spacing w:line="300" w:lineRule="exact"/>
              <w:jc w:val="center"/>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A类</w:t>
            </w:r>
          </w:p>
        </w:tc>
        <w:tc>
          <w:tcPr>
            <w:tcW w:w="4432" w:type="dxa"/>
            <w:tcBorders>
              <w:top w:val="outset" w:color="auto" w:sz="6" w:space="0"/>
              <w:left w:val="outset" w:color="auto" w:sz="6" w:space="0"/>
              <w:bottom w:val="single" w:color="auto" w:sz="4" w:space="0"/>
              <w:right w:val="outset" w:color="auto" w:sz="6" w:space="0"/>
            </w:tcBorders>
            <w:shd w:val="clear" w:color="auto" w:fill="FFFFFF"/>
          </w:tcPr>
          <w:p w14:paraId="138A1988">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①被《新华文摘》《中国社会科学文摘》全文收录或转载期刊论文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；或在</w:t>
            </w:r>
            <w:r>
              <w:rPr>
                <w:rFonts w:ascii="宋体" w:hAnsi="宋体"/>
                <w:color w:val="000000" w:themeColor="text1"/>
                <w:sz w:val="24"/>
                <w14:textFill>
                  <w14:solidFill>
                    <w14:schemeClr w14:val="tx1"/>
                  </w14:solidFill>
                </w14:textFill>
              </w:rPr>
              <w:t>CSSCI来源期刊上发表论文</w:t>
            </w:r>
            <w:r>
              <w:rPr>
                <w:rFonts w:hint="eastAsia" w:ascii="宋体" w:hAnsi="宋体"/>
                <w:b/>
                <w:bCs/>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或被《人文社会科学引文索引》(SSCI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和《艺术人文索引》(A&amp;HCI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检索收录论文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w:t>
            </w:r>
          </w:p>
          <w:p w14:paraId="6BB41F96">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②主持国家级科研项目</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项及以上或者省部级项目</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；或主持国家科研项目1项，并在</w:t>
            </w:r>
            <w:r>
              <w:rPr>
                <w:rFonts w:ascii="宋体" w:hAnsi="宋体"/>
                <w:color w:val="000000" w:themeColor="text1"/>
                <w:sz w:val="24"/>
                <w14:textFill>
                  <w14:solidFill>
                    <w14:schemeClr w14:val="tx1"/>
                  </w14:solidFill>
                </w14:textFill>
              </w:rPr>
              <w:t>CSSCI来源期刊上发表论文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篇及以上或被《人文社会科学引文索引》(SSCI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和《艺术人文索引》(A&amp;HCI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检索收录论文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p>
          <w:p w14:paraId="480CEC26">
            <w:pPr>
              <w:spacing w:line="300" w:lineRule="exact"/>
              <w:rPr>
                <w:rFonts w:ascii="仿宋_GB2312" w:hAnsi="宋体" w:eastAsia="仿宋_GB2312"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③获</w:t>
            </w:r>
            <w:r>
              <w:rPr>
                <w:rFonts w:hint="eastAsia" w:ascii="宋体" w:hAnsi="宋体"/>
                <w:color w:val="000000" w:themeColor="text1"/>
                <w:sz w:val="24"/>
                <w14:textFill>
                  <w14:solidFill>
                    <w14:schemeClr w14:val="tx1"/>
                  </w14:solidFill>
                </w14:textFill>
              </w:rPr>
              <w:t>国家社会科学基金项目优秀成果奖一等奖（个人排名前四）或二等奖（个人排名前二）</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奖励</w:t>
            </w:r>
            <w:r>
              <w:rPr>
                <w:rFonts w:ascii="宋体" w:hAnsi="宋体"/>
                <w:color w:val="000000" w:themeColor="text1"/>
                <w:sz w:val="24"/>
                <w14:textFill>
                  <w14:solidFill>
                    <w14:schemeClr w14:val="tx1"/>
                  </w14:solidFill>
                </w14:textFill>
              </w:rPr>
              <w:t>须</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政府颁发。</w:t>
            </w:r>
          </w:p>
        </w:tc>
        <w:tc>
          <w:tcPr>
            <w:tcW w:w="3797" w:type="dxa"/>
            <w:tcBorders>
              <w:top w:val="outset" w:color="auto" w:sz="6" w:space="0"/>
              <w:left w:val="outset" w:color="auto" w:sz="6" w:space="0"/>
              <w:bottom w:val="single" w:color="auto" w:sz="4" w:space="0"/>
              <w:right w:val="outset" w:color="auto" w:sz="6" w:space="0"/>
            </w:tcBorders>
            <w:shd w:val="clear" w:color="auto" w:fill="FFFFFF"/>
          </w:tcPr>
          <w:p w14:paraId="6DBDD20C">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w:t>
            </w:r>
            <w:r>
              <w:rPr>
                <w:rFonts w:hint="eastAsia" w:ascii="宋体" w:hAnsi="宋体"/>
                <w:color w:val="000000" w:themeColor="text1"/>
                <w:sz w:val="24"/>
                <w14:textFill>
                  <w14:solidFill>
                    <w14:schemeClr w14:val="tx1"/>
                  </w14:solidFill>
                </w14:textFill>
              </w:rPr>
              <w:t>在</w:t>
            </w:r>
            <w:r>
              <w:rPr>
                <w:rFonts w:ascii="宋体" w:hAnsi="宋体"/>
                <w:color w:val="000000" w:themeColor="text1"/>
                <w:sz w:val="24"/>
                <w14:textFill>
                  <w14:solidFill>
                    <w14:schemeClr w14:val="tx1"/>
                  </w14:solidFill>
                </w14:textFill>
              </w:rPr>
              <w:t>SCI</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区期刊发表论文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篇及以上，或SCI二区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以上期刊发表论文</w:t>
            </w:r>
            <w:r>
              <w:rPr>
                <w:rFonts w:hint="eastAsia" w:ascii="宋体" w:hAnsi="宋体"/>
                <w:b/>
                <w:bCs/>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篇及以上。</w:t>
            </w:r>
          </w:p>
          <w:p w14:paraId="48198BE2">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②主持国家级科研项目</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项及以上或者省部级</w:t>
            </w:r>
            <w:r>
              <w:rPr>
                <w:rFonts w:hint="eastAsia" w:ascii="宋体" w:hAnsi="宋体"/>
                <w:color w:val="000000" w:themeColor="text1"/>
                <w:sz w:val="24"/>
                <w14:textFill>
                  <w14:solidFill>
                    <w14:schemeClr w14:val="tx1"/>
                  </w14:solidFill>
                </w14:textFill>
              </w:rPr>
              <w:t>科研</w:t>
            </w:r>
            <w:r>
              <w:rPr>
                <w:rFonts w:ascii="宋体" w:hAnsi="宋体"/>
                <w:color w:val="000000" w:themeColor="text1"/>
                <w:sz w:val="24"/>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；或主持国家科研项目</w:t>
            </w: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项，并在</w:t>
            </w:r>
            <w:r>
              <w:rPr>
                <w:rFonts w:ascii="宋体" w:hAnsi="宋体"/>
                <w:color w:val="000000" w:themeColor="text1"/>
                <w:sz w:val="24"/>
                <w14:textFill>
                  <w14:solidFill>
                    <w14:schemeClr w14:val="tx1"/>
                  </w14:solidFill>
                </w14:textFill>
              </w:rPr>
              <w:t>SCI</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区期刊发表论文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篇及以上或</w:t>
            </w:r>
            <w:r>
              <w:rPr>
                <w:rFonts w:hint="eastAsia" w:ascii="宋体" w:hAnsi="宋体"/>
                <w:color w:val="000000" w:themeColor="text1"/>
                <w:sz w:val="24"/>
                <w14:textFill>
                  <w14:solidFill>
                    <w14:schemeClr w14:val="tx1"/>
                  </w14:solidFill>
                </w14:textFill>
              </w:rPr>
              <w:t>在</w:t>
            </w:r>
            <w:r>
              <w:rPr>
                <w:rFonts w:ascii="宋体" w:hAnsi="宋体"/>
                <w:color w:val="000000" w:themeColor="text1"/>
                <w:sz w:val="24"/>
                <w14:textFill>
                  <w14:solidFill>
                    <w14:schemeClr w14:val="tx1"/>
                  </w14:solidFill>
                </w14:textFill>
              </w:rPr>
              <w:t>SCI二区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p>
          <w:p w14:paraId="5B00CB85">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③获国家</w:t>
            </w:r>
            <w:r>
              <w:rPr>
                <w:rFonts w:hint="eastAsia" w:ascii="宋体" w:hAnsi="宋体"/>
                <w:color w:val="000000" w:themeColor="text1"/>
                <w:sz w:val="24"/>
                <w14:textFill>
                  <w14:solidFill>
                    <w14:schemeClr w14:val="tx1"/>
                  </w14:solidFill>
                </w14:textFill>
              </w:rPr>
              <w:t>科学技术奖一等奖（个人排名前五）或二等奖（个人排名前三）或三等奖（个人排名第一）；</w:t>
            </w:r>
            <w:r>
              <w:rPr>
                <w:rFonts w:ascii="宋体" w:hAnsi="宋体"/>
                <w:color w:val="000000" w:themeColor="text1"/>
                <w:sz w:val="24"/>
                <w14:textFill>
                  <w14:solidFill>
                    <w14:schemeClr w14:val="tx1"/>
                  </w14:solidFill>
                </w14:textFill>
              </w:rPr>
              <w:t>或</w:t>
            </w:r>
            <w:r>
              <w:rPr>
                <w:rFonts w:hint="eastAsia" w:ascii="宋体" w:hAnsi="宋体"/>
                <w:color w:val="000000" w:themeColor="text1"/>
                <w:sz w:val="24"/>
                <w14:textFill>
                  <w14:solidFill>
                    <w14:schemeClr w14:val="tx1"/>
                  </w14:solidFill>
                </w14:textFill>
              </w:rPr>
              <w:t>获省级科学技术奖二等奖及以上（个人排名第一）。奖励均</w:t>
            </w:r>
            <w:r>
              <w:rPr>
                <w:rFonts w:ascii="宋体" w:hAnsi="宋体"/>
                <w:color w:val="000000" w:themeColor="text1"/>
                <w:sz w:val="24"/>
                <w14:textFill>
                  <w14:solidFill>
                    <w14:schemeClr w14:val="tx1"/>
                  </w14:solidFill>
                </w14:textFill>
              </w:rPr>
              <w:t>须</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政府颁发。</w:t>
            </w:r>
          </w:p>
          <w:p w14:paraId="3F07CAF1">
            <w:pPr>
              <w:spacing w:line="300" w:lineRule="exact"/>
              <w:rPr>
                <w:rFonts w:ascii="仿宋_GB2312" w:hAnsi="宋体" w:eastAsia="仿宋_GB2312" w:cs="宋体"/>
                <w:color w:val="000000" w:themeColor="text1"/>
                <w:sz w:val="24"/>
                <w14:textFill>
                  <w14:solidFill>
                    <w14:schemeClr w14:val="tx1"/>
                  </w14:solidFill>
                </w14:textFill>
              </w:rPr>
            </w:pPr>
          </w:p>
        </w:tc>
      </w:tr>
      <w:tr w14:paraId="41773B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7"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301F840F">
            <w:pPr>
              <w:widowControl/>
              <w:spacing w:line="300" w:lineRule="exact"/>
              <w:jc w:val="center"/>
              <w:rPr>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B类</w:t>
            </w:r>
          </w:p>
        </w:tc>
        <w:tc>
          <w:tcPr>
            <w:tcW w:w="4432" w:type="dxa"/>
            <w:tcBorders>
              <w:top w:val="single" w:color="auto" w:sz="4" w:space="0"/>
              <w:left w:val="single" w:color="auto" w:sz="4" w:space="0"/>
              <w:bottom w:val="single" w:color="auto" w:sz="4" w:space="0"/>
              <w:right w:val="single" w:color="auto" w:sz="4" w:space="0"/>
            </w:tcBorders>
            <w:shd w:val="clear" w:color="auto" w:fill="FFFFFF"/>
          </w:tcPr>
          <w:p w14:paraId="5740C075">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①被《新华文摘》《中国社会科学文摘》全文收录或转载期刊论文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；或在</w:t>
            </w:r>
            <w:r>
              <w:rPr>
                <w:rFonts w:ascii="宋体" w:hAnsi="宋体"/>
                <w:color w:val="000000" w:themeColor="text1"/>
                <w:sz w:val="24"/>
                <w14:textFill>
                  <w14:solidFill>
                    <w14:schemeClr w14:val="tx1"/>
                  </w14:solidFill>
                </w14:textFill>
              </w:rPr>
              <w:t>CSSCI来源期刊上发表论文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或被《人文社会科学引文索引》(SSCI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和《艺术人文索引》(A&amp;HCI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检索收录论文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w:t>
            </w:r>
          </w:p>
          <w:p w14:paraId="2864E715">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②主持国家级科研项目</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项及以上或者省部级</w:t>
            </w:r>
            <w:r>
              <w:rPr>
                <w:rFonts w:hint="eastAsia" w:ascii="宋体" w:hAnsi="宋体"/>
                <w:color w:val="000000" w:themeColor="text1"/>
                <w:sz w:val="24"/>
                <w14:textFill>
                  <w14:solidFill>
                    <w14:schemeClr w14:val="tx1"/>
                  </w14:solidFill>
                </w14:textFill>
              </w:rPr>
              <w:t>科研</w:t>
            </w:r>
            <w:r>
              <w:rPr>
                <w:rFonts w:ascii="宋体" w:hAnsi="宋体"/>
                <w:color w:val="000000" w:themeColor="text1"/>
                <w:sz w:val="24"/>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；或主持省部级科研项目</w:t>
            </w: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项，并在</w:t>
            </w:r>
            <w:r>
              <w:rPr>
                <w:rFonts w:ascii="宋体" w:hAnsi="宋体"/>
                <w:color w:val="000000" w:themeColor="text1"/>
                <w:sz w:val="24"/>
                <w14:textFill>
                  <w14:solidFill>
                    <w14:schemeClr w14:val="tx1"/>
                  </w14:solidFill>
                </w14:textFill>
              </w:rPr>
              <w:t>CSSCI来源期刊上发表论文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篇及以上或被《人文社会科学引文索引》(SSCI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和《艺术人文索引》(A&amp;HCI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检索收录论文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p>
          <w:p w14:paraId="6E7EFD1F">
            <w:pPr>
              <w:spacing w:line="300" w:lineRule="exact"/>
              <w:rPr>
                <w:rFonts w:ascii="仿宋_GB2312" w:hAnsi="宋体" w:eastAsia="仿宋_GB2312"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③获</w:t>
            </w:r>
            <w:r>
              <w:rPr>
                <w:rFonts w:hint="eastAsia" w:ascii="宋体" w:hAnsi="宋体"/>
                <w:color w:val="000000" w:themeColor="text1"/>
                <w:sz w:val="24"/>
                <w14:textFill>
                  <w14:solidFill>
                    <w14:schemeClr w14:val="tx1"/>
                  </w14:solidFill>
                </w14:textFill>
              </w:rPr>
              <w:t>国家社会科学基金项目优秀成果奖一等奖（个人排名前五）或二等奖（个人排名前三）或三等奖（个人排名第一）；</w:t>
            </w:r>
            <w:r>
              <w:rPr>
                <w:rFonts w:ascii="宋体" w:hAnsi="宋体"/>
                <w:color w:val="000000" w:themeColor="text1"/>
                <w:sz w:val="24"/>
                <w14:textFill>
                  <w14:solidFill>
                    <w14:schemeClr w14:val="tx1"/>
                  </w14:solidFill>
                </w14:textFill>
              </w:rPr>
              <w:t>或者</w:t>
            </w:r>
            <w:r>
              <w:rPr>
                <w:rFonts w:hint="eastAsia" w:ascii="宋体" w:hAnsi="宋体"/>
                <w:color w:val="000000" w:themeColor="text1"/>
                <w:sz w:val="24"/>
                <w14:textFill>
                  <w14:solidFill>
                    <w14:schemeClr w14:val="tx1"/>
                  </w14:solidFill>
                </w14:textFill>
              </w:rPr>
              <w:t>省</w:t>
            </w:r>
            <w:bookmarkStart w:id="0" w:name="_GoBack"/>
            <w:r>
              <w:rPr>
                <w:rFonts w:hint="eastAsia" w:ascii="宋体" w:hAnsi="宋体"/>
                <w:color w:val="000000" w:themeColor="text1"/>
                <w:sz w:val="24"/>
                <w14:textFill>
                  <w14:solidFill>
                    <w14:schemeClr w14:val="tx1"/>
                  </w14:solidFill>
                </w14:textFill>
              </w:rPr>
              <w:t>级社会科学优秀成果奖（个人排名第一）。</w:t>
            </w:r>
            <w:r>
              <w:rPr>
                <w:rFonts w:hint="eastAsia" w:ascii="宋体" w:hAnsi="宋体"/>
                <w:color w:val="000000" w:themeColor="text1"/>
                <w:sz w:val="24"/>
                <w14:textFill>
                  <w14:solidFill>
                    <w14:schemeClr w14:val="tx1"/>
                  </w14:solidFill>
                </w14:textFill>
              </w:rPr>
              <w:t>奖励均</w:t>
            </w:r>
            <w:r>
              <w:rPr>
                <w:rFonts w:ascii="宋体" w:hAnsi="宋体"/>
                <w:color w:val="000000" w:themeColor="text1"/>
                <w:sz w:val="24"/>
                <w14:textFill>
                  <w14:solidFill>
                    <w14:schemeClr w14:val="tx1"/>
                  </w14:solidFill>
                </w14:textFill>
              </w:rPr>
              <w:t>须</w:t>
            </w:r>
            <w:bookmarkEnd w:id="0"/>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政府颁发。</w:t>
            </w:r>
          </w:p>
        </w:tc>
        <w:tc>
          <w:tcPr>
            <w:tcW w:w="3797" w:type="dxa"/>
            <w:tcBorders>
              <w:top w:val="single" w:color="auto" w:sz="4" w:space="0"/>
              <w:left w:val="single" w:color="auto" w:sz="4" w:space="0"/>
              <w:bottom w:val="single" w:color="auto" w:sz="4" w:space="0"/>
              <w:right w:val="single" w:color="auto" w:sz="4" w:space="0"/>
            </w:tcBorders>
            <w:shd w:val="clear" w:color="auto" w:fill="FFFFFF"/>
          </w:tcPr>
          <w:p w14:paraId="4D73A2DD">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w:t>
            </w:r>
            <w:r>
              <w:rPr>
                <w:rFonts w:hint="eastAsia" w:ascii="宋体" w:hAnsi="宋体"/>
                <w:color w:val="000000" w:themeColor="text1"/>
                <w:sz w:val="24"/>
                <w14:textFill>
                  <w14:solidFill>
                    <w14:schemeClr w14:val="tx1"/>
                  </w14:solidFill>
                </w14:textFill>
              </w:rPr>
              <w:t>在</w:t>
            </w:r>
            <w:r>
              <w:rPr>
                <w:rFonts w:ascii="宋体" w:hAnsi="宋体"/>
                <w:color w:val="000000" w:themeColor="text1"/>
                <w:sz w:val="24"/>
                <w14:textFill>
                  <w14:solidFill>
                    <w14:schemeClr w14:val="tx1"/>
                  </w14:solidFill>
                </w14:textFill>
              </w:rPr>
              <w:t>SCI一区期刊发表论文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篇及以上，或SCI二区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以上期刊发表论文</w:t>
            </w:r>
            <w:r>
              <w:rPr>
                <w:rFonts w:hint="eastAsia" w:ascii="宋体" w:hAnsi="宋体"/>
                <w:b/>
                <w:bCs/>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篇及以上。</w:t>
            </w:r>
          </w:p>
          <w:p w14:paraId="45EFC34A">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②主持国家级科研项目</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项及以上或者省部级</w:t>
            </w:r>
            <w:r>
              <w:rPr>
                <w:rFonts w:hint="eastAsia" w:ascii="宋体" w:hAnsi="宋体"/>
                <w:color w:val="000000" w:themeColor="text1"/>
                <w:sz w:val="24"/>
                <w14:textFill>
                  <w14:solidFill>
                    <w14:schemeClr w14:val="tx1"/>
                  </w14:solidFill>
                </w14:textFill>
              </w:rPr>
              <w:t>科研</w:t>
            </w:r>
            <w:r>
              <w:rPr>
                <w:rFonts w:ascii="宋体" w:hAnsi="宋体"/>
                <w:color w:val="000000" w:themeColor="text1"/>
                <w:sz w:val="24"/>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；或主持省部级科研项目</w:t>
            </w:r>
            <w:r>
              <w:rPr>
                <w:rFonts w:hint="eastAsia" w:ascii="宋体" w:hAnsi="宋体"/>
                <w:b/>
                <w:bCs/>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项，并在</w:t>
            </w:r>
            <w:r>
              <w:rPr>
                <w:rFonts w:ascii="宋体" w:hAnsi="宋体"/>
                <w:color w:val="000000" w:themeColor="text1"/>
                <w:sz w:val="24"/>
                <w14:textFill>
                  <w14:solidFill>
                    <w14:schemeClr w14:val="tx1"/>
                  </w14:solidFill>
                </w14:textFill>
              </w:rPr>
              <w:t>SCI</w:t>
            </w:r>
            <w:r>
              <w:rPr>
                <w:rFonts w:hint="eastAsia" w:ascii="宋体" w:hAnsi="宋体"/>
                <w:color w:val="000000" w:themeColor="text1"/>
                <w:sz w:val="24"/>
                <w14:textFill>
                  <w14:solidFill>
                    <w14:schemeClr w14:val="tx1"/>
                  </w14:solidFill>
                </w14:textFill>
              </w:rPr>
              <w:t>一</w:t>
            </w:r>
            <w:r>
              <w:rPr>
                <w:rFonts w:ascii="宋体" w:hAnsi="宋体"/>
                <w:color w:val="000000" w:themeColor="text1"/>
                <w:sz w:val="24"/>
                <w14:textFill>
                  <w14:solidFill>
                    <w14:schemeClr w14:val="tx1"/>
                  </w14:solidFill>
                </w14:textFill>
              </w:rPr>
              <w:t>区期刊发表论文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篇及以上或</w:t>
            </w:r>
            <w:r>
              <w:rPr>
                <w:rFonts w:hint="eastAsia" w:ascii="宋体" w:hAnsi="宋体"/>
                <w:color w:val="000000" w:themeColor="text1"/>
                <w:sz w:val="24"/>
                <w14:textFill>
                  <w14:solidFill>
                    <w14:schemeClr w14:val="tx1"/>
                  </w14:solidFill>
                </w14:textFill>
              </w:rPr>
              <w:t>在</w:t>
            </w:r>
            <w:r>
              <w:rPr>
                <w:rFonts w:ascii="宋体" w:hAnsi="宋体"/>
                <w:color w:val="000000" w:themeColor="text1"/>
                <w:sz w:val="24"/>
                <w14:textFill>
                  <w14:solidFill>
                    <w14:schemeClr w14:val="tx1"/>
                  </w14:solidFill>
                </w14:textFill>
              </w:rPr>
              <w:t>SCI二区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以上期刊发表论文</w:t>
            </w:r>
            <w:r>
              <w:rPr>
                <w:rFonts w:hint="eastAsia" w:ascii="宋体" w:hAnsi="宋体"/>
                <w:b/>
                <w:bCs/>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p>
          <w:p w14:paraId="60D798D3">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③获</w:t>
            </w:r>
            <w:r>
              <w:rPr>
                <w:rFonts w:hint="eastAsia" w:ascii="宋体" w:hAnsi="宋体"/>
                <w:color w:val="000000" w:themeColor="text1"/>
                <w:sz w:val="24"/>
                <w14:textFill>
                  <w14:solidFill>
                    <w14:schemeClr w14:val="tx1"/>
                  </w14:solidFill>
                </w14:textFill>
              </w:rPr>
              <w:t>省级科学技术奖一等奖（个人排名前三）或二等奖（个人排名前二）或三等奖（个人排名第一）。奖励均</w:t>
            </w:r>
            <w:r>
              <w:rPr>
                <w:rFonts w:ascii="宋体" w:hAnsi="宋体"/>
                <w:color w:val="000000" w:themeColor="text1"/>
                <w:sz w:val="24"/>
                <w14:textFill>
                  <w14:solidFill>
                    <w14:schemeClr w14:val="tx1"/>
                  </w14:solidFill>
                </w14:textFill>
              </w:rPr>
              <w:t>须</w:t>
            </w:r>
            <w:r>
              <w:rPr>
                <w:rFonts w:hint="eastAsia" w:ascii="宋体" w:hAnsi="宋体"/>
                <w:color w:val="000000" w:themeColor="text1"/>
                <w:sz w:val="24"/>
                <w14:textFill>
                  <w14:solidFill>
                    <w14:schemeClr w14:val="tx1"/>
                  </w14:solidFill>
                </w14:textFill>
              </w:rPr>
              <w:t>为</w:t>
            </w:r>
            <w:r>
              <w:rPr>
                <w:rFonts w:ascii="宋体" w:hAnsi="宋体"/>
                <w:color w:val="000000" w:themeColor="text1"/>
                <w:sz w:val="24"/>
                <w14:textFill>
                  <w14:solidFill>
                    <w14:schemeClr w14:val="tx1"/>
                  </w14:solidFill>
                </w14:textFill>
              </w:rPr>
              <w:t>政府颁发。</w:t>
            </w:r>
          </w:p>
          <w:p w14:paraId="20290C83">
            <w:pPr>
              <w:spacing w:line="300" w:lineRule="exact"/>
              <w:rPr>
                <w:rFonts w:ascii="仿宋_GB2312" w:hAnsi="宋体" w:eastAsia="仿宋_GB2312" w:cs="宋体"/>
                <w:color w:val="000000" w:themeColor="text1"/>
                <w:sz w:val="24"/>
                <w14:textFill>
                  <w14:solidFill>
                    <w14:schemeClr w14:val="tx1"/>
                  </w14:solidFill>
                </w14:textFill>
              </w:rPr>
            </w:pPr>
          </w:p>
        </w:tc>
      </w:tr>
      <w:tr w14:paraId="57DEEB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FFFFFF"/>
            <w:vAlign w:val="center"/>
          </w:tcPr>
          <w:p w14:paraId="659189AB">
            <w:pPr>
              <w:widowControl/>
              <w:spacing w:line="300" w:lineRule="exact"/>
              <w:jc w:val="center"/>
              <w:rPr>
                <w:rFonts w:ascii="宋体" w:hAnsi="宋体" w:cs="宋体"/>
                <w:color w:val="000000" w:themeColor="text1"/>
                <w:kern w:val="0"/>
                <w:sz w:val="24"/>
                <w:highlight w:val="yellow"/>
                <w14:textFill>
                  <w14:solidFill>
                    <w14:schemeClr w14:val="tx1"/>
                  </w14:solidFill>
                </w14:textFill>
              </w:rPr>
            </w:pPr>
            <w:r>
              <w:rPr>
                <w:rFonts w:ascii="宋体" w:hAnsi="宋体"/>
                <w:color w:val="000000" w:themeColor="text1"/>
                <w:sz w:val="24"/>
                <w14:textFill>
                  <w14:solidFill>
                    <w14:schemeClr w14:val="tx1"/>
                  </w14:solidFill>
                </w14:textFill>
              </w:rPr>
              <w:t>其他类</w:t>
            </w:r>
          </w:p>
          <w:p w14:paraId="56DBDC28">
            <w:pPr>
              <w:widowControl/>
              <w:spacing w:line="300" w:lineRule="exact"/>
              <w:jc w:val="center"/>
              <w:rPr>
                <w:rFonts w:ascii="宋体" w:hAnsi="宋体" w:cs="宋体"/>
                <w:color w:val="000000" w:themeColor="text1"/>
                <w:kern w:val="0"/>
                <w:sz w:val="24"/>
                <w:highlight w:val="yellow"/>
                <w14:textFill>
                  <w14:solidFill>
                    <w14:schemeClr w14:val="tx1"/>
                  </w14:solidFill>
                </w14:textFill>
              </w:rPr>
            </w:pPr>
          </w:p>
        </w:tc>
        <w:tc>
          <w:tcPr>
            <w:tcW w:w="4432" w:type="dxa"/>
            <w:tcBorders>
              <w:top w:val="single" w:color="auto" w:sz="4" w:space="0"/>
              <w:left w:val="single" w:color="auto" w:sz="4" w:space="0"/>
              <w:bottom w:val="single" w:color="auto" w:sz="4" w:space="0"/>
              <w:right w:val="single" w:color="auto" w:sz="4" w:space="0"/>
            </w:tcBorders>
            <w:shd w:val="clear" w:color="auto" w:fill="FFFFFF"/>
          </w:tcPr>
          <w:p w14:paraId="2B9620C8">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①被《新华文摘》《中国社会科学文摘》全文收录或转载期刊论文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；或在</w:t>
            </w:r>
            <w:r>
              <w:rPr>
                <w:rFonts w:ascii="宋体" w:hAnsi="宋体"/>
                <w:color w:val="000000" w:themeColor="text1"/>
                <w:sz w:val="24"/>
                <w14:textFill>
                  <w14:solidFill>
                    <w14:schemeClr w14:val="tx1"/>
                  </w14:solidFill>
                </w14:textFill>
              </w:rPr>
              <w:t>CSSCI来源期刊上发表论文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篇及以上</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或被《人文社会科学引文索引》(SSCI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和《艺术人文索引》(A&amp;HCI</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检索收录论文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篇及以上。</w:t>
            </w:r>
          </w:p>
          <w:p w14:paraId="43F9D889">
            <w:pPr>
              <w:spacing w:line="300" w:lineRule="exact"/>
              <w:rPr>
                <w:rFonts w:ascii="仿宋_GB2312" w:hAnsi="宋体" w:eastAsia="仿宋_GB2312"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②主持省部级</w:t>
            </w:r>
            <w:r>
              <w:rPr>
                <w:rFonts w:hint="eastAsia" w:ascii="宋体" w:hAnsi="宋体"/>
                <w:color w:val="000000" w:themeColor="text1"/>
                <w:sz w:val="24"/>
                <w14:textFill>
                  <w14:solidFill>
                    <w14:schemeClr w14:val="tx1"/>
                  </w14:solidFill>
                </w14:textFill>
              </w:rPr>
              <w:t>科研</w:t>
            </w:r>
            <w:r>
              <w:rPr>
                <w:rFonts w:ascii="宋体" w:hAnsi="宋体"/>
                <w:color w:val="000000" w:themeColor="text1"/>
                <w:sz w:val="24"/>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w:t>
            </w:r>
          </w:p>
        </w:tc>
        <w:tc>
          <w:tcPr>
            <w:tcW w:w="3797" w:type="dxa"/>
            <w:tcBorders>
              <w:top w:val="single" w:color="auto" w:sz="4" w:space="0"/>
              <w:left w:val="single" w:color="auto" w:sz="4" w:space="0"/>
              <w:bottom w:val="single" w:color="auto" w:sz="4" w:space="0"/>
              <w:right w:val="single" w:color="auto" w:sz="4" w:space="0"/>
            </w:tcBorders>
            <w:shd w:val="clear" w:color="auto" w:fill="FFFFFF"/>
          </w:tcPr>
          <w:p w14:paraId="3FBC7D87">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①在SCI二区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w:t>
            </w:r>
            <w:r>
              <w:rPr>
                <w:rFonts w:hint="eastAsia" w:ascii="宋体" w:hAnsi="宋体"/>
                <w:color w:val="000000" w:themeColor="text1"/>
                <w:sz w:val="24"/>
                <w14:textFill>
                  <w14:solidFill>
                    <w14:schemeClr w14:val="tx1"/>
                  </w14:solidFill>
                </w14:textFill>
              </w:rPr>
              <w:t>论文</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篇</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以上，或在SCI三区</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以上期刊发表</w:t>
            </w:r>
            <w:r>
              <w:rPr>
                <w:rFonts w:hint="eastAsia" w:ascii="宋体" w:hAnsi="宋体"/>
                <w:color w:val="000000" w:themeColor="text1"/>
                <w:sz w:val="24"/>
                <w14:textFill>
                  <w14:solidFill>
                    <w14:schemeClr w14:val="tx1"/>
                  </w14:solidFill>
                </w14:textFill>
              </w:rPr>
              <w:t>论文</w:t>
            </w:r>
            <w:r>
              <w:rPr>
                <w:rFonts w:hint="eastAsia" w:ascii="宋体" w:hAnsi="宋体"/>
                <w:b/>
                <w:bCs/>
                <w:color w:val="000000" w:themeColor="text1"/>
                <w:sz w:val="24"/>
                <w14:textFill>
                  <w14:solidFill>
                    <w14:schemeClr w14:val="tx1"/>
                  </w14:solidFill>
                </w14:textFill>
              </w:rPr>
              <w:t>2</w:t>
            </w:r>
            <w:r>
              <w:rPr>
                <w:rFonts w:ascii="宋体" w:hAnsi="宋体"/>
                <w:color w:val="000000" w:themeColor="text1"/>
                <w:sz w:val="24"/>
                <w14:textFill>
                  <w14:solidFill>
                    <w14:schemeClr w14:val="tx1"/>
                  </w14:solidFill>
                </w14:textFill>
              </w:rPr>
              <w:t>篇</w:t>
            </w:r>
            <w:r>
              <w:rPr>
                <w:rFonts w:hint="eastAsia" w:ascii="宋体" w:hAnsi="宋体"/>
                <w:color w:val="000000" w:themeColor="text1"/>
                <w:sz w:val="24"/>
                <w14:textFill>
                  <w14:solidFill>
                    <w14:schemeClr w14:val="tx1"/>
                  </w14:solidFill>
                </w14:textFill>
              </w:rPr>
              <w:t>及</w:t>
            </w:r>
            <w:r>
              <w:rPr>
                <w:rFonts w:ascii="宋体" w:hAnsi="宋体"/>
                <w:color w:val="000000" w:themeColor="text1"/>
                <w:sz w:val="24"/>
                <w14:textFill>
                  <w14:solidFill>
                    <w14:schemeClr w14:val="tx1"/>
                  </w14:solidFill>
                </w14:textFill>
              </w:rPr>
              <w:t>以上</w:t>
            </w:r>
            <w:r>
              <w:rPr>
                <w:rFonts w:hint="eastAsia" w:ascii="宋体" w:hAnsi="宋体"/>
                <w:color w:val="000000" w:themeColor="text1"/>
                <w:sz w:val="24"/>
                <w14:textFill>
                  <w14:solidFill>
                    <w14:schemeClr w14:val="tx1"/>
                  </w14:solidFill>
                </w14:textFill>
              </w:rPr>
              <w:t>。</w:t>
            </w:r>
          </w:p>
          <w:p w14:paraId="4125AC81">
            <w:pPr>
              <w:spacing w:line="3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②主持省部级</w:t>
            </w:r>
            <w:r>
              <w:rPr>
                <w:rFonts w:hint="eastAsia" w:ascii="宋体" w:hAnsi="宋体"/>
                <w:color w:val="000000" w:themeColor="text1"/>
                <w:sz w:val="24"/>
                <w14:textFill>
                  <w14:solidFill>
                    <w14:schemeClr w14:val="tx1"/>
                  </w14:solidFill>
                </w14:textFill>
              </w:rPr>
              <w:t>科研</w:t>
            </w:r>
            <w:r>
              <w:rPr>
                <w:rFonts w:ascii="宋体" w:hAnsi="宋体"/>
                <w:color w:val="000000" w:themeColor="text1"/>
                <w:sz w:val="24"/>
                <w14:textFill>
                  <w14:solidFill>
                    <w14:schemeClr w14:val="tx1"/>
                  </w14:solidFill>
                </w14:textFill>
              </w:rPr>
              <w:t>项目</w:t>
            </w:r>
            <w:r>
              <w:rPr>
                <w:rFonts w:hint="eastAsia" w:ascii="宋体" w:hAnsi="宋体"/>
                <w:b/>
                <w:bCs/>
                <w:color w:val="000000" w:themeColor="text1"/>
                <w:sz w:val="24"/>
                <w14:textFill>
                  <w14:solidFill>
                    <w14:schemeClr w14:val="tx1"/>
                  </w14:solidFill>
                </w14:textFill>
              </w:rPr>
              <w:t>1</w:t>
            </w:r>
            <w:r>
              <w:rPr>
                <w:rFonts w:ascii="宋体" w:hAnsi="宋体"/>
                <w:color w:val="000000" w:themeColor="text1"/>
                <w:sz w:val="24"/>
                <w14:textFill>
                  <w14:solidFill>
                    <w14:schemeClr w14:val="tx1"/>
                  </w14:solidFill>
                </w14:textFill>
              </w:rPr>
              <w:t>项及以上</w:t>
            </w:r>
            <w:r>
              <w:rPr>
                <w:rFonts w:hint="eastAsia" w:ascii="宋体" w:hAnsi="宋体"/>
                <w:color w:val="000000" w:themeColor="text1"/>
                <w:sz w:val="24"/>
                <w14:textFill>
                  <w14:solidFill>
                    <w14:schemeClr w14:val="tx1"/>
                  </w14:solidFill>
                </w14:textFill>
              </w:rPr>
              <w:t>。</w:t>
            </w:r>
          </w:p>
          <w:p w14:paraId="5CC5DAF9">
            <w:pPr>
              <w:spacing w:line="300" w:lineRule="exact"/>
              <w:rPr>
                <w:rFonts w:ascii="宋体" w:hAnsi="宋体"/>
                <w:color w:val="000000" w:themeColor="text1"/>
                <w:sz w:val="24"/>
                <w14:textFill>
                  <w14:solidFill>
                    <w14:schemeClr w14:val="tx1"/>
                  </w14:solidFill>
                </w14:textFill>
              </w:rPr>
            </w:pPr>
          </w:p>
          <w:p w14:paraId="195F2220">
            <w:pPr>
              <w:spacing w:line="300" w:lineRule="exact"/>
              <w:rPr>
                <w:rFonts w:ascii="仿宋_GB2312" w:hAnsi="宋体" w:eastAsia="仿宋_GB2312" w:cs="宋体"/>
                <w:color w:val="000000" w:themeColor="text1"/>
                <w:sz w:val="24"/>
                <w14:textFill>
                  <w14:solidFill>
                    <w14:schemeClr w14:val="tx1"/>
                  </w14:solidFill>
                </w14:textFill>
              </w:rPr>
            </w:pPr>
          </w:p>
        </w:tc>
      </w:tr>
      <w:tr w14:paraId="110DDE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6" w:hRule="atLeast"/>
          <w:jc w:val="center"/>
        </w:trPr>
        <w:tc>
          <w:tcPr>
            <w:tcW w:w="904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8906445">
            <w:pPr>
              <w:spacing w:line="300" w:lineRule="exact"/>
              <w:rPr>
                <w:rFonts w:ascii="仿宋_GB2312" w:hAnsi="宋体" w:cs="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备注：理工类第①项论文发表期刊均</w:t>
            </w:r>
            <w:r>
              <w:rPr>
                <w:rFonts w:hint="eastAsia" w:ascii="宋体" w:hAnsi="宋体"/>
                <w:color w:val="000000" w:themeColor="text1"/>
                <w:sz w:val="24"/>
                <w14:textFill>
                  <w14:solidFill>
                    <w14:schemeClr w14:val="tx1"/>
                  </w14:solidFill>
                </w14:textFill>
              </w:rPr>
              <w:t>属于</w:t>
            </w:r>
            <w:r>
              <w:rPr>
                <w:rFonts w:ascii="宋体" w:hAnsi="宋体"/>
                <w:color w:val="000000" w:themeColor="text1"/>
                <w:sz w:val="24"/>
                <w14:textFill>
                  <w14:solidFill>
                    <w14:schemeClr w14:val="tx1"/>
                  </w14:solidFill>
                </w14:textFill>
              </w:rPr>
              <w:t>中科院分区材料科学大类的，论文数量要求增加1篇</w:t>
            </w:r>
            <w:r>
              <w:rPr>
                <w:rFonts w:hint="eastAsia" w:ascii="宋体" w:hAnsi="宋体"/>
                <w:color w:val="000000" w:themeColor="text1"/>
                <w:sz w:val="24"/>
                <w14:textFill>
                  <w14:solidFill>
                    <w14:schemeClr w14:val="tx1"/>
                  </w14:solidFill>
                </w14:textFill>
              </w:rPr>
              <w:t>；CSSCI期刊论文包含CSSCI来源刊及CSSCI扩展版的期刊论文。</w:t>
            </w:r>
          </w:p>
        </w:tc>
      </w:tr>
    </w:tbl>
    <w:p w14:paraId="303FCFE6">
      <w:pPr>
        <w:spacing w:line="60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A、B类博士满足对应类别成果①②③中的任意一项，其他类博士满足对应类别成果①②中的任意一项，即为达到学术水平分类要求。认定A类、B类、其他类博士研究生的论文、奖项和项目等须为近五年以来取得的业绩，业绩与拟聘岗位专业需求一致或相关，论文必须为本人第一作者（共同作者第一），SCI期刊分区按引进当年最新中科院大类分区升级版认定。国家级科研项目是指国家自然科学、社会科学、艺术科学基金项目，省部级项目是指省自然科学、社会科学基金项目和教育部、科技部等国家部委批准的纵向科研项目。</w:t>
      </w:r>
    </w:p>
    <w:p w14:paraId="02346A5D">
      <w:pPr>
        <w:rPr>
          <w:color w:val="000000" w:themeColor="text1"/>
          <w14:textFill>
            <w14:solidFill>
              <w14:schemeClr w14:val="tx1"/>
            </w14:solidFill>
          </w14:textFill>
        </w:rPr>
      </w:pPr>
    </w:p>
    <w:sectPr>
      <w:footerReference r:id="rId3"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DEC8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0B80F">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90B80F">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F4"/>
    <w:rsid w:val="003275BD"/>
    <w:rsid w:val="00502CA2"/>
    <w:rsid w:val="008D6682"/>
    <w:rsid w:val="00A77A68"/>
    <w:rsid w:val="00B0001C"/>
    <w:rsid w:val="00CD57F4"/>
    <w:rsid w:val="07503754"/>
    <w:rsid w:val="07E636B1"/>
    <w:rsid w:val="0F12144F"/>
    <w:rsid w:val="10E57312"/>
    <w:rsid w:val="111B2191"/>
    <w:rsid w:val="15045A9F"/>
    <w:rsid w:val="1A9E1971"/>
    <w:rsid w:val="24C22543"/>
    <w:rsid w:val="285F1C78"/>
    <w:rsid w:val="33974617"/>
    <w:rsid w:val="352B56E2"/>
    <w:rsid w:val="3B8E68F6"/>
    <w:rsid w:val="3C49331D"/>
    <w:rsid w:val="3E7C55DE"/>
    <w:rsid w:val="406A0453"/>
    <w:rsid w:val="45694648"/>
    <w:rsid w:val="4AB40AFE"/>
    <w:rsid w:val="4C552E13"/>
    <w:rsid w:val="526B0FBB"/>
    <w:rsid w:val="61CE31A0"/>
    <w:rsid w:val="69632D8C"/>
    <w:rsid w:val="6A257B0A"/>
    <w:rsid w:val="6B333C5A"/>
    <w:rsid w:val="6DEF21FB"/>
    <w:rsid w:val="70DD64FC"/>
    <w:rsid w:val="71250F0A"/>
    <w:rsid w:val="74A26089"/>
    <w:rsid w:val="77FF7F87"/>
    <w:rsid w:val="7B3F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ascii="Calibri" w:hAnsi="Calibri" w:cs="Calibri"/>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3091</Words>
  <Characters>3284</Characters>
  <Lines>24</Lines>
  <Paragraphs>6</Paragraphs>
  <TotalTime>27</TotalTime>
  <ScaleCrop>false</ScaleCrop>
  <LinksUpToDate>false</LinksUpToDate>
  <CharactersWithSpaces>3284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2025-01-06T03:28:00Z</dcterms:created>
  <dc:creator>1</dc:creator>
  <cp:lastModifiedBy>影儿喊我小胖妞</cp:lastModifiedBy>
  <cp:lastPrinted>2025-01-08T07:17:00Z</cp:lastPrinted>
  <dcterms:modified xsi:type="dcterms:W3CDTF">2025-02-24T03:11:09Z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eyJoZGlkIjoiN2U0ZDExZWVhNWI1MTkxMTI1Mjc3MDljMzc4MjRlODYiLCJ1c2VySWQiOiIyMzU0MTY0NzgifQ==</vt:lpwstr>
  </property>
  <property fmtid="{D5CDD505-2E9C-101B-9397-08002B2CF9AE}" pid="4" name="ICV">
    <vt:lpwstr>31B567B16BB1473BA4E96EEB8795A0A5_12</vt:lpwstr>
  </property>
</Properties>
</file>